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2318" w14:textId="77777777" w:rsidR="000B5F1F" w:rsidRDefault="000B5F1F" w:rsidP="000B5F1F">
      <w:pPr>
        <w:jc w:val="center"/>
        <w:rPr>
          <w:b/>
          <w:sz w:val="32"/>
          <w:szCs w:val="32"/>
        </w:rPr>
      </w:pPr>
      <w:r>
        <w:rPr>
          <w:b/>
          <w:sz w:val="32"/>
          <w:szCs w:val="32"/>
        </w:rPr>
        <w:t>ST ANTHONY’S HEALTH CENTRE</w:t>
      </w:r>
    </w:p>
    <w:p w14:paraId="07973AA5" w14:textId="765580AE" w:rsidR="000B5F1F" w:rsidRDefault="000B5F1F" w:rsidP="000B5F1F">
      <w:pPr>
        <w:jc w:val="center"/>
        <w:rPr>
          <w:b/>
          <w:sz w:val="32"/>
          <w:szCs w:val="32"/>
        </w:rPr>
      </w:pPr>
      <w:r>
        <w:rPr>
          <w:b/>
          <w:sz w:val="32"/>
          <w:szCs w:val="32"/>
        </w:rPr>
        <w:t>RESULTS OF</w:t>
      </w:r>
      <w:r w:rsidR="00091B14">
        <w:rPr>
          <w:b/>
          <w:sz w:val="32"/>
          <w:szCs w:val="32"/>
        </w:rPr>
        <w:t xml:space="preserve"> OUR F</w:t>
      </w:r>
      <w:r w:rsidR="00134D08">
        <w:rPr>
          <w:b/>
          <w:sz w:val="32"/>
          <w:szCs w:val="32"/>
        </w:rPr>
        <w:t xml:space="preserve">RIENDS AND FAMILY TEST </w:t>
      </w:r>
      <w:r w:rsidR="007257A7">
        <w:rPr>
          <w:b/>
          <w:sz w:val="32"/>
          <w:szCs w:val="32"/>
        </w:rPr>
        <w:t>–</w:t>
      </w:r>
      <w:r w:rsidR="00625C63">
        <w:rPr>
          <w:b/>
          <w:sz w:val="32"/>
          <w:szCs w:val="32"/>
        </w:rPr>
        <w:t xml:space="preserve"> </w:t>
      </w:r>
      <w:r w:rsidR="007F06AC">
        <w:rPr>
          <w:b/>
          <w:sz w:val="32"/>
          <w:szCs w:val="32"/>
        </w:rPr>
        <w:t>JUNE</w:t>
      </w:r>
      <w:r w:rsidR="00BE15C4">
        <w:rPr>
          <w:b/>
          <w:sz w:val="32"/>
          <w:szCs w:val="32"/>
        </w:rPr>
        <w:t xml:space="preserve"> 2022</w:t>
      </w:r>
    </w:p>
    <w:p w14:paraId="4FB18736" w14:textId="77777777" w:rsidR="000B5F1F" w:rsidRDefault="000B5F1F" w:rsidP="000B5F1F">
      <w:pPr>
        <w:jc w:val="center"/>
        <w:rPr>
          <w:b/>
          <w:sz w:val="32"/>
          <w:szCs w:val="32"/>
        </w:rPr>
      </w:pPr>
    </w:p>
    <w:p w14:paraId="689CF017" w14:textId="35951C93" w:rsidR="000B5F1F" w:rsidRDefault="00E2113B" w:rsidP="000B5F1F">
      <w:pPr>
        <w:jc w:val="center"/>
        <w:rPr>
          <w:b/>
          <w:sz w:val="32"/>
          <w:szCs w:val="32"/>
        </w:rPr>
      </w:pPr>
      <w:r>
        <w:rPr>
          <w:b/>
          <w:sz w:val="32"/>
          <w:szCs w:val="32"/>
        </w:rPr>
        <w:t xml:space="preserve">0 </w:t>
      </w:r>
      <w:r w:rsidR="003475EC">
        <w:rPr>
          <w:b/>
          <w:sz w:val="32"/>
          <w:szCs w:val="32"/>
        </w:rPr>
        <w:t>p</w:t>
      </w:r>
      <w:r w:rsidR="000B5F1F">
        <w:rPr>
          <w:b/>
          <w:sz w:val="32"/>
          <w:szCs w:val="32"/>
        </w:rPr>
        <w:t>atient</w:t>
      </w:r>
      <w:r w:rsidR="005B30C3">
        <w:rPr>
          <w:b/>
          <w:sz w:val="32"/>
          <w:szCs w:val="32"/>
        </w:rPr>
        <w:t>s</w:t>
      </w:r>
      <w:r w:rsidR="000B5F1F">
        <w:rPr>
          <w:b/>
          <w:sz w:val="32"/>
          <w:szCs w:val="32"/>
        </w:rPr>
        <w:t xml:space="preserve"> took part in our Friends and Family Test at the surgery.</w:t>
      </w:r>
    </w:p>
    <w:p w14:paraId="67B39B83" w14:textId="5A12E191" w:rsidR="000B5F1F" w:rsidRDefault="007F06AC" w:rsidP="000B5F1F">
      <w:pPr>
        <w:jc w:val="center"/>
        <w:rPr>
          <w:b/>
          <w:sz w:val="28"/>
          <w:szCs w:val="28"/>
        </w:rPr>
      </w:pPr>
      <w:r>
        <w:rPr>
          <w:b/>
          <w:sz w:val="32"/>
          <w:szCs w:val="32"/>
        </w:rPr>
        <w:t>2</w:t>
      </w:r>
      <w:r w:rsidR="00651085">
        <w:rPr>
          <w:b/>
          <w:sz w:val="32"/>
          <w:szCs w:val="32"/>
        </w:rPr>
        <w:t xml:space="preserve"> </w:t>
      </w:r>
      <w:r w:rsidR="003475EC">
        <w:rPr>
          <w:b/>
          <w:sz w:val="32"/>
          <w:szCs w:val="32"/>
        </w:rPr>
        <w:t>patient</w:t>
      </w:r>
      <w:r w:rsidR="004E4DBB">
        <w:rPr>
          <w:b/>
          <w:sz w:val="32"/>
          <w:szCs w:val="32"/>
        </w:rPr>
        <w:t>s</w:t>
      </w:r>
      <w:r w:rsidR="000B5F1F">
        <w:rPr>
          <w:b/>
          <w:sz w:val="32"/>
          <w:szCs w:val="32"/>
        </w:rPr>
        <w:t xml:space="preserve"> took part online via our website </w:t>
      </w:r>
      <w:hyperlink r:id="rId9" w:history="1">
        <w:r w:rsidR="000B5F1F">
          <w:rPr>
            <w:rStyle w:val="Hyperlink"/>
            <w:b/>
            <w:sz w:val="28"/>
            <w:szCs w:val="28"/>
          </w:rPr>
          <w:t>www.stanthonyshealthcentre.nhs.uk</w:t>
        </w:r>
      </w:hyperlink>
    </w:p>
    <w:p w14:paraId="7061E5C6" w14:textId="77777777" w:rsidR="000B5F1F" w:rsidRDefault="000B5F1F" w:rsidP="000B5F1F">
      <w:pPr>
        <w:rPr>
          <w:sz w:val="32"/>
          <w:szCs w:val="32"/>
        </w:rPr>
      </w:pPr>
    </w:p>
    <w:tbl>
      <w:tblPr>
        <w:tblStyle w:val="TableGrid"/>
        <w:tblW w:w="0" w:type="auto"/>
        <w:tblInd w:w="0" w:type="dxa"/>
        <w:tblLook w:val="04A0" w:firstRow="1" w:lastRow="0" w:firstColumn="1" w:lastColumn="0" w:noHBand="0" w:noVBand="1"/>
      </w:tblPr>
      <w:tblGrid>
        <w:gridCol w:w="2376"/>
        <w:gridCol w:w="1843"/>
        <w:gridCol w:w="2410"/>
        <w:gridCol w:w="1422"/>
        <w:gridCol w:w="3114"/>
        <w:gridCol w:w="2835"/>
      </w:tblGrid>
      <w:tr w:rsidR="007E72B0" w14:paraId="68D14182" w14:textId="77777777" w:rsidTr="006F427A">
        <w:tc>
          <w:tcPr>
            <w:tcW w:w="2376" w:type="dxa"/>
            <w:tcBorders>
              <w:top w:val="single" w:sz="4" w:space="0" w:color="auto"/>
              <w:left w:val="single" w:sz="4" w:space="0" w:color="auto"/>
              <w:bottom w:val="single" w:sz="4" w:space="0" w:color="auto"/>
              <w:right w:val="single" w:sz="4" w:space="0" w:color="auto"/>
            </w:tcBorders>
          </w:tcPr>
          <w:p w14:paraId="76B8E06D" w14:textId="77777777" w:rsidR="000B5F1F" w:rsidRDefault="000B5F1F">
            <w:pPr>
              <w:rPr>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14:paraId="2D86AD69" w14:textId="77777777" w:rsidR="000B5F1F" w:rsidRDefault="007E72B0">
            <w:pPr>
              <w:rPr>
                <w:sz w:val="32"/>
                <w:szCs w:val="32"/>
              </w:rPr>
            </w:pPr>
            <w:r>
              <w:rPr>
                <w:sz w:val="32"/>
                <w:szCs w:val="32"/>
              </w:rPr>
              <w:t xml:space="preserve">Extremely </w:t>
            </w:r>
            <w:r w:rsidR="000B5F1F">
              <w:rPr>
                <w:sz w:val="32"/>
                <w:szCs w:val="32"/>
              </w:rPr>
              <w:t>Likely</w:t>
            </w:r>
          </w:p>
        </w:tc>
        <w:tc>
          <w:tcPr>
            <w:tcW w:w="2410" w:type="dxa"/>
            <w:tcBorders>
              <w:top w:val="single" w:sz="4" w:space="0" w:color="auto"/>
              <w:left w:val="single" w:sz="4" w:space="0" w:color="auto"/>
              <w:bottom w:val="single" w:sz="4" w:space="0" w:color="auto"/>
              <w:right w:val="single" w:sz="4" w:space="0" w:color="auto"/>
            </w:tcBorders>
            <w:hideMark/>
          </w:tcPr>
          <w:p w14:paraId="22B759B5" w14:textId="77777777" w:rsidR="000B5F1F" w:rsidRDefault="007E72B0">
            <w:pPr>
              <w:rPr>
                <w:sz w:val="32"/>
                <w:szCs w:val="32"/>
              </w:rPr>
            </w:pPr>
            <w:r>
              <w:rPr>
                <w:sz w:val="32"/>
                <w:szCs w:val="32"/>
              </w:rPr>
              <w:t>Likely</w:t>
            </w:r>
          </w:p>
        </w:tc>
        <w:tc>
          <w:tcPr>
            <w:tcW w:w="1422" w:type="dxa"/>
            <w:tcBorders>
              <w:top w:val="single" w:sz="4" w:space="0" w:color="auto"/>
              <w:left w:val="single" w:sz="4" w:space="0" w:color="auto"/>
              <w:bottom w:val="single" w:sz="4" w:space="0" w:color="auto"/>
              <w:right w:val="single" w:sz="4" w:space="0" w:color="auto"/>
            </w:tcBorders>
            <w:hideMark/>
          </w:tcPr>
          <w:p w14:paraId="6EF92FF2" w14:textId="77777777" w:rsidR="000B5F1F" w:rsidRDefault="007E72B0">
            <w:pPr>
              <w:rPr>
                <w:sz w:val="32"/>
                <w:szCs w:val="32"/>
              </w:rPr>
            </w:pPr>
            <w:r>
              <w:rPr>
                <w:sz w:val="32"/>
                <w:szCs w:val="32"/>
              </w:rPr>
              <w:t xml:space="preserve">Neither Likely or </w:t>
            </w:r>
            <w:r w:rsidR="000B5F1F">
              <w:rPr>
                <w:sz w:val="32"/>
                <w:szCs w:val="32"/>
              </w:rPr>
              <w:t>Unlikely</w:t>
            </w:r>
          </w:p>
        </w:tc>
        <w:tc>
          <w:tcPr>
            <w:tcW w:w="3114" w:type="dxa"/>
            <w:tcBorders>
              <w:top w:val="single" w:sz="4" w:space="0" w:color="auto"/>
              <w:left w:val="single" w:sz="4" w:space="0" w:color="auto"/>
              <w:bottom w:val="single" w:sz="4" w:space="0" w:color="auto"/>
              <w:right w:val="single" w:sz="4" w:space="0" w:color="auto"/>
            </w:tcBorders>
            <w:hideMark/>
          </w:tcPr>
          <w:p w14:paraId="68B143C8" w14:textId="77777777" w:rsidR="000B5F1F" w:rsidRDefault="000B5F1F">
            <w:pPr>
              <w:rPr>
                <w:sz w:val="32"/>
                <w:szCs w:val="32"/>
              </w:rPr>
            </w:pPr>
            <w:r>
              <w:rPr>
                <w:sz w:val="32"/>
                <w:szCs w:val="32"/>
              </w:rPr>
              <w:t>Unlikely</w:t>
            </w:r>
          </w:p>
        </w:tc>
        <w:tc>
          <w:tcPr>
            <w:tcW w:w="2835" w:type="dxa"/>
            <w:tcBorders>
              <w:top w:val="single" w:sz="4" w:space="0" w:color="auto"/>
              <w:left w:val="single" w:sz="4" w:space="0" w:color="auto"/>
              <w:bottom w:val="single" w:sz="4" w:space="0" w:color="auto"/>
              <w:right w:val="single" w:sz="4" w:space="0" w:color="auto"/>
            </w:tcBorders>
            <w:hideMark/>
          </w:tcPr>
          <w:p w14:paraId="726D85F0" w14:textId="77777777" w:rsidR="000B5F1F" w:rsidRDefault="00C74E1A">
            <w:pPr>
              <w:rPr>
                <w:sz w:val="32"/>
                <w:szCs w:val="32"/>
              </w:rPr>
            </w:pPr>
            <w:r>
              <w:rPr>
                <w:sz w:val="32"/>
                <w:szCs w:val="32"/>
              </w:rPr>
              <w:t>Extremely</w:t>
            </w:r>
          </w:p>
          <w:p w14:paraId="73824D02" w14:textId="1443795F" w:rsidR="00C74E1A" w:rsidRDefault="00C74E1A">
            <w:pPr>
              <w:rPr>
                <w:sz w:val="32"/>
                <w:szCs w:val="32"/>
              </w:rPr>
            </w:pPr>
            <w:r>
              <w:rPr>
                <w:sz w:val="32"/>
                <w:szCs w:val="32"/>
              </w:rPr>
              <w:t>Unlikely</w:t>
            </w:r>
          </w:p>
        </w:tc>
      </w:tr>
      <w:tr w:rsidR="007E72B0" w14:paraId="70FD9908"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ECAF4C3" w14:textId="77777777" w:rsidR="000B5F1F" w:rsidRDefault="000B5F1F">
            <w:pPr>
              <w:rPr>
                <w:sz w:val="32"/>
                <w:szCs w:val="32"/>
              </w:rPr>
            </w:pPr>
            <w:r>
              <w:rPr>
                <w:sz w:val="32"/>
                <w:szCs w:val="32"/>
              </w:rPr>
              <w:t>At the surgery</w:t>
            </w:r>
          </w:p>
        </w:tc>
        <w:tc>
          <w:tcPr>
            <w:tcW w:w="1843" w:type="dxa"/>
            <w:tcBorders>
              <w:top w:val="single" w:sz="4" w:space="0" w:color="auto"/>
              <w:left w:val="single" w:sz="4" w:space="0" w:color="auto"/>
              <w:bottom w:val="single" w:sz="4" w:space="0" w:color="auto"/>
              <w:right w:val="single" w:sz="4" w:space="0" w:color="auto"/>
            </w:tcBorders>
            <w:hideMark/>
          </w:tcPr>
          <w:p w14:paraId="0B1CC332" w14:textId="2C6BBD4A" w:rsidR="000B5F1F" w:rsidRDefault="00E2113B">
            <w:pPr>
              <w:rPr>
                <w:sz w:val="32"/>
                <w:szCs w:val="32"/>
              </w:rPr>
            </w:pPr>
            <w:r>
              <w:rPr>
                <w:sz w:val="32"/>
                <w:szCs w:val="32"/>
              </w:rPr>
              <w:t>0</w:t>
            </w:r>
          </w:p>
        </w:tc>
        <w:tc>
          <w:tcPr>
            <w:tcW w:w="2410" w:type="dxa"/>
            <w:tcBorders>
              <w:top w:val="single" w:sz="4" w:space="0" w:color="auto"/>
              <w:left w:val="single" w:sz="4" w:space="0" w:color="auto"/>
              <w:bottom w:val="single" w:sz="4" w:space="0" w:color="auto"/>
              <w:right w:val="single" w:sz="4" w:space="0" w:color="auto"/>
            </w:tcBorders>
            <w:hideMark/>
          </w:tcPr>
          <w:p w14:paraId="69790D48" w14:textId="775213BB" w:rsidR="000B5F1F" w:rsidRPr="000B5F1F" w:rsidRDefault="007257A7">
            <w:pPr>
              <w:rPr>
                <w:sz w:val="32"/>
                <w:szCs w:val="32"/>
              </w:rPr>
            </w:pPr>
            <w:r>
              <w:rPr>
                <w:sz w:val="32"/>
                <w:szCs w:val="32"/>
              </w:rPr>
              <w:t>0</w:t>
            </w:r>
          </w:p>
          <w:p w14:paraId="63FF853B" w14:textId="77777777" w:rsidR="000B5F1F" w:rsidRDefault="000B5F1F">
            <w:pPr>
              <w:rPr>
                <w:sz w:val="22"/>
                <w:szCs w:val="22"/>
              </w:rPr>
            </w:pPr>
          </w:p>
        </w:tc>
        <w:tc>
          <w:tcPr>
            <w:tcW w:w="1422" w:type="dxa"/>
            <w:tcBorders>
              <w:top w:val="single" w:sz="4" w:space="0" w:color="auto"/>
              <w:left w:val="single" w:sz="4" w:space="0" w:color="auto"/>
              <w:bottom w:val="single" w:sz="4" w:space="0" w:color="auto"/>
              <w:right w:val="single" w:sz="4" w:space="0" w:color="auto"/>
            </w:tcBorders>
          </w:tcPr>
          <w:p w14:paraId="5CA70EDC" w14:textId="52FE3B00" w:rsidR="000B5F1F" w:rsidRDefault="004E4DBB">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0FF1F361" w14:textId="062342ED" w:rsidR="000B5F1F" w:rsidRDefault="00E95E30">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50128177" w14:textId="2AD59E6F" w:rsidR="000B5F1F" w:rsidRDefault="007257A7">
            <w:pPr>
              <w:rPr>
                <w:sz w:val="32"/>
                <w:szCs w:val="32"/>
              </w:rPr>
            </w:pPr>
            <w:r>
              <w:rPr>
                <w:sz w:val="32"/>
                <w:szCs w:val="32"/>
              </w:rPr>
              <w:t>0</w:t>
            </w:r>
          </w:p>
        </w:tc>
      </w:tr>
      <w:tr w:rsidR="007E72B0" w14:paraId="49F4577C"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4BE4A9D6" w14:textId="77777777" w:rsidR="000B5F1F" w:rsidRDefault="000B5F1F">
            <w:pPr>
              <w:rPr>
                <w:sz w:val="32"/>
                <w:szCs w:val="32"/>
              </w:rPr>
            </w:pPr>
            <w:r>
              <w:rPr>
                <w:sz w:val="32"/>
                <w:szCs w:val="32"/>
              </w:rPr>
              <w:t>Via the website</w:t>
            </w:r>
          </w:p>
        </w:tc>
        <w:tc>
          <w:tcPr>
            <w:tcW w:w="1843" w:type="dxa"/>
            <w:tcBorders>
              <w:top w:val="single" w:sz="4" w:space="0" w:color="auto"/>
              <w:left w:val="single" w:sz="4" w:space="0" w:color="auto"/>
              <w:bottom w:val="single" w:sz="4" w:space="0" w:color="auto"/>
              <w:right w:val="single" w:sz="4" w:space="0" w:color="auto"/>
            </w:tcBorders>
          </w:tcPr>
          <w:p w14:paraId="1E54602B" w14:textId="09013E19" w:rsidR="000B5F1F" w:rsidRDefault="007F06AC">
            <w:pPr>
              <w:rPr>
                <w:sz w:val="32"/>
                <w:szCs w:val="32"/>
              </w:rPr>
            </w:pPr>
            <w:r>
              <w:rPr>
                <w:sz w:val="32"/>
                <w:szCs w:val="32"/>
              </w:rPr>
              <w:t>1</w:t>
            </w:r>
          </w:p>
        </w:tc>
        <w:tc>
          <w:tcPr>
            <w:tcW w:w="2410" w:type="dxa"/>
            <w:tcBorders>
              <w:top w:val="single" w:sz="4" w:space="0" w:color="auto"/>
              <w:left w:val="single" w:sz="4" w:space="0" w:color="auto"/>
              <w:bottom w:val="single" w:sz="4" w:space="0" w:color="auto"/>
              <w:right w:val="single" w:sz="4" w:space="0" w:color="auto"/>
            </w:tcBorders>
          </w:tcPr>
          <w:p w14:paraId="25FA1AE7" w14:textId="5DD80F95" w:rsidR="000B5F1F" w:rsidRDefault="00E95E30">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06E6DC20" w14:textId="24ED94B5" w:rsidR="000B5F1F" w:rsidRDefault="007F06AC">
            <w:pPr>
              <w:rPr>
                <w:sz w:val="32"/>
                <w:szCs w:val="32"/>
              </w:rPr>
            </w:pPr>
            <w:r>
              <w:rPr>
                <w:sz w:val="32"/>
                <w:szCs w:val="32"/>
              </w:rPr>
              <w:t>1</w:t>
            </w:r>
          </w:p>
        </w:tc>
        <w:tc>
          <w:tcPr>
            <w:tcW w:w="3114" w:type="dxa"/>
            <w:tcBorders>
              <w:top w:val="single" w:sz="4" w:space="0" w:color="auto"/>
              <w:left w:val="single" w:sz="4" w:space="0" w:color="auto"/>
              <w:bottom w:val="single" w:sz="4" w:space="0" w:color="auto"/>
              <w:right w:val="single" w:sz="4" w:space="0" w:color="auto"/>
            </w:tcBorders>
          </w:tcPr>
          <w:p w14:paraId="619760AF" w14:textId="10C88AC7" w:rsidR="000B5F1F" w:rsidRDefault="0065108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tcPr>
          <w:p w14:paraId="07650819" w14:textId="7FB6020F" w:rsidR="000B5F1F" w:rsidRDefault="00E95E30">
            <w:pPr>
              <w:rPr>
                <w:sz w:val="32"/>
                <w:szCs w:val="32"/>
              </w:rPr>
            </w:pPr>
            <w:r>
              <w:rPr>
                <w:sz w:val="32"/>
                <w:szCs w:val="32"/>
              </w:rPr>
              <w:t>0</w:t>
            </w:r>
          </w:p>
        </w:tc>
      </w:tr>
      <w:tr w:rsidR="007E72B0" w14:paraId="6D7DC461"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DCD16ED" w14:textId="77777777" w:rsidR="000B5F1F" w:rsidRDefault="000B5F1F">
            <w:pPr>
              <w:rPr>
                <w:sz w:val="32"/>
                <w:szCs w:val="32"/>
              </w:rPr>
            </w:pPr>
            <w:r>
              <w:rPr>
                <w:sz w:val="32"/>
                <w:szCs w:val="32"/>
              </w:rPr>
              <w:t>Total</w:t>
            </w:r>
          </w:p>
        </w:tc>
        <w:tc>
          <w:tcPr>
            <w:tcW w:w="1843" w:type="dxa"/>
            <w:tcBorders>
              <w:top w:val="single" w:sz="4" w:space="0" w:color="auto"/>
              <w:left w:val="single" w:sz="4" w:space="0" w:color="auto"/>
              <w:bottom w:val="single" w:sz="4" w:space="0" w:color="auto"/>
              <w:right w:val="single" w:sz="4" w:space="0" w:color="auto"/>
            </w:tcBorders>
            <w:hideMark/>
          </w:tcPr>
          <w:p w14:paraId="7FF544A1" w14:textId="6A84CEF4" w:rsidR="00BE1540" w:rsidRDefault="00E2113B">
            <w:pPr>
              <w:rPr>
                <w:sz w:val="32"/>
                <w:szCs w:val="32"/>
              </w:rPr>
            </w:pPr>
            <w:r>
              <w:rPr>
                <w:sz w:val="32"/>
                <w:szCs w:val="32"/>
              </w:rPr>
              <w:t>0</w:t>
            </w:r>
          </w:p>
        </w:tc>
        <w:tc>
          <w:tcPr>
            <w:tcW w:w="2410" w:type="dxa"/>
            <w:tcBorders>
              <w:top w:val="single" w:sz="4" w:space="0" w:color="auto"/>
              <w:left w:val="single" w:sz="4" w:space="0" w:color="auto"/>
              <w:bottom w:val="single" w:sz="4" w:space="0" w:color="auto"/>
              <w:right w:val="single" w:sz="4" w:space="0" w:color="auto"/>
            </w:tcBorders>
            <w:hideMark/>
          </w:tcPr>
          <w:p w14:paraId="7F56E013" w14:textId="040A6CD4" w:rsidR="000B5F1F" w:rsidRPr="00C74E1A" w:rsidRDefault="007257A7">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42DF4864" w14:textId="27DDF0B8" w:rsidR="000B5F1F" w:rsidRDefault="00AD4D0D">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0AE8F82D" w14:textId="4AE70BE4" w:rsidR="000B5F1F" w:rsidRDefault="00E95E30">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268593A4" w14:textId="0A490835" w:rsidR="000B5F1F" w:rsidRDefault="007257A7">
            <w:pPr>
              <w:rPr>
                <w:sz w:val="32"/>
                <w:szCs w:val="32"/>
              </w:rPr>
            </w:pPr>
            <w:r>
              <w:rPr>
                <w:sz w:val="32"/>
                <w:szCs w:val="32"/>
              </w:rPr>
              <w:t>0</w:t>
            </w:r>
          </w:p>
        </w:tc>
      </w:tr>
    </w:tbl>
    <w:p w14:paraId="176BCF49" w14:textId="77777777" w:rsidR="000B5F1F" w:rsidRDefault="000B5F1F" w:rsidP="000B5F1F">
      <w:pPr>
        <w:rPr>
          <w:b/>
          <w:i/>
          <w:sz w:val="32"/>
          <w:szCs w:val="32"/>
        </w:rPr>
      </w:pPr>
      <w:r>
        <w:rPr>
          <w:b/>
          <w:i/>
          <w:sz w:val="32"/>
          <w:szCs w:val="32"/>
        </w:rPr>
        <w:t>A SELECTION OF COMMENTS RECEIVED….</w:t>
      </w:r>
    </w:p>
    <w:p w14:paraId="0410E5FD" w14:textId="1F19AAA5" w:rsidR="00040D41" w:rsidRPr="007F06AC" w:rsidRDefault="007F06AC" w:rsidP="00435945">
      <w:pPr>
        <w:rPr>
          <w:b/>
          <w:color w:val="FF0000"/>
          <w:sz w:val="28"/>
          <w:szCs w:val="28"/>
        </w:rPr>
      </w:pPr>
      <w:r w:rsidRPr="007F06AC">
        <w:rPr>
          <w:b/>
          <w:color w:val="FF0000"/>
          <w:sz w:val="28"/>
          <w:szCs w:val="28"/>
        </w:rPr>
        <w:t>We received 2 comments this month</w:t>
      </w:r>
    </w:p>
    <w:p w14:paraId="36B446CC" w14:textId="6B262ED0" w:rsidR="007F06AC" w:rsidRPr="007F06AC" w:rsidRDefault="007F06AC" w:rsidP="007F06AC">
      <w:pPr>
        <w:pStyle w:val="ListParagraph"/>
        <w:numPr>
          <w:ilvl w:val="0"/>
          <w:numId w:val="1"/>
        </w:numPr>
        <w:rPr>
          <w:b/>
          <w:bCs/>
          <w:color w:val="FF0000"/>
          <w:sz w:val="28"/>
          <w:szCs w:val="28"/>
        </w:rPr>
      </w:pPr>
      <w:r w:rsidRPr="00EB0BD6">
        <w:rPr>
          <w:rFonts w:ascii="Calibri" w:eastAsia="Times New Roman" w:hAnsi="Calibri" w:cs="Calibri"/>
          <w:b/>
          <w:bCs/>
          <w:color w:val="FF0000"/>
          <w:sz w:val="28"/>
          <w:szCs w:val="28"/>
          <w:lang w:eastAsia="en-GB"/>
        </w:rPr>
        <w:t>Professional</w:t>
      </w:r>
      <w:r w:rsidRPr="007F06AC">
        <w:rPr>
          <w:rFonts w:ascii="Calibri" w:eastAsia="Times New Roman" w:hAnsi="Calibri" w:cs="Calibri"/>
          <w:b/>
          <w:bCs/>
          <w:color w:val="FF0000"/>
          <w:sz w:val="28"/>
          <w:szCs w:val="28"/>
          <w:lang w:eastAsia="en-GB"/>
        </w:rPr>
        <w:t xml:space="preserve">, </w:t>
      </w:r>
      <w:r w:rsidRPr="00EB0BD6">
        <w:rPr>
          <w:rFonts w:ascii="Calibri" w:eastAsia="Times New Roman" w:hAnsi="Calibri" w:cs="Calibri"/>
          <w:b/>
          <w:bCs/>
          <w:color w:val="FF0000"/>
          <w:sz w:val="28"/>
          <w:szCs w:val="28"/>
          <w:lang w:eastAsia="en-GB"/>
        </w:rPr>
        <w:t>Caring</w:t>
      </w:r>
      <w:r w:rsidRPr="007F06AC">
        <w:rPr>
          <w:rFonts w:ascii="Calibri" w:eastAsia="Times New Roman" w:hAnsi="Calibri" w:cs="Calibri"/>
          <w:b/>
          <w:bCs/>
          <w:color w:val="FF0000"/>
          <w:sz w:val="28"/>
          <w:szCs w:val="28"/>
          <w:lang w:eastAsia="en-GB"/>
        </w:rPr>
        <w:t xml:space="preserve">, </w:t>
      </w:r>
      <w:r w:rsidRPr="00EB0BD6">
        <w:rPr>
          <w:rFonts w:ascii="Calibri" w:eastAsia="Times New Roman" w:hAnsi="Calibri" w:cs="Calibri"/>
          <w:b/>
          <w:bCs/>
          <w:color w:val="FF0000"/>
          <w:sz w:val="28"/>
          <w:szCs w:val="28"/>
          <w:lang w:eastAsia="en-GB"/>
        </w:rPr>
        <w:t>Polite</w:t>
      </w:r>
      <w:r w:rsidRPr="007F06AC">
        <w:rPr>
          <w:rFonts w:ascii="Calibri" w:eastAsia="Times New Roman" w:hAnsi="Calibri" w:cs="Calibri"/>
          <w:b/>
          <w:bCs/>
          <w:color w:val="FF0000"/>
          <w:sz w:val="28"/>
          <w:szCs w:val="28"/>
          <w:lang w:eastAsia="en-GB"/>
        </w:rPr>
        <w:t xml:space="preserve">, </w:t>
      </w:r>
      <w:r w:rsidRPr="00EB0BD6">
        <w:rPr>
          <w:rFonts w:ascii="Calibri" w:eastAsia="Times New Roman" w:hAnsi="Calibri" w:cs="Calibri"/>
          <w:b/>
          <w:bCs/>
          <w:color w:val="FF0000"/>
          <w:sz w:val="28"/>
          <w:szCs w:val="28"/>
          <w:lang w:eastAsia="en-GB"/>
        </w:rPr>
        <w:t>Friendly</w:t>
      </w:r>
      <w:r w:rsidRPr="007F06AC">
        <w:rPr>
          <w:rFonts w:ascii="Calibri" w:eastAsia="Times New Roman" w:hAnsi="Calibri" w:cs="Calibri"/>
          <w:b/>
          <w:bCs/>
          <w:color w:val="FF0000"/>
          <w:sz w:val="28"/>
          <w:szCs w:val="28"/>
          <w:lang w:eastAsia="en-GB"/>
        </w:rPr>
        <w:t>, Knowledgeable, Great</w:t>
      </w:r>
      <w:r w:rsidRPr="00EB0BD6">
        <w:rPr>
          <w:rFonts w:ascii="Calibri" w:eastAsia="Times New Roman" w:hAnsi="Calibri" w:cs="Calibri"/>
          <w:b/>
          <w:bCs/>
          <w:color w:val="FF0000"/>
          <w:sz w:val="28"/>
          <w:szCs w:val="28"/>
          <w:lang w:eastAsia="en-GB"/>
        </w:rPr>
        <w:t xml:space="preserve"> caring </w:t>
      </w:r>
      <w:r w:rsidRPr="007F06AC">
        <w:rPr>
          <w:rFonts w:ascii="Calibri" w:eastAsia="Times New Roman" w:hAnsi="Calibri" w:cs="Calibri"/>
          <w:b/>
          <w:bCs/>
          <w:color w:val="FF0000"/>
          <w:sz w:val="28"/>
          <w:szCs w:val="28"/>
          <w:lang w:eastAsia="en-GB"/>
        </w:rPr>
        <w:t xml:space="preserve">GP </w:t>
      </w:r>
      <w:r w:rsidRPr="00EB0BD6">
        <w:rPr>
          <w:rFonts w:ascii="Calibri" w:eastAsia="Times New Roman" w:hAnsi="Calibri" w:cs="Calibri"/>
          <w:b/>
          <w:bCs/>
          <w:color w:val="FF0000"/>
          <w:sz w:val="28"/>
          <w:szCs w:val="28"/>
          <w:lang w:eastAsia="en-GB"/>
        </w:rPr>
        <w:t>surgery</w:t>
      </w:r>
    </w:p>
    <w:p w14:paraId="6A6CCEF9" w14:textId="0B899F37" w:rsidR="007F06AC" w:rsidRPr="007F06AC" w:rsidRDefault="007F06AC" w:rsidP="007F06AC">
      <w:pPr>
        <w:pStyle w:val="ListParagraph"/>
        <w:numPr>
          <w:ilvl w:val="0"/>
          <w:numId w:val="1"/>
        </w:numPr>
        <w:rPr>
          <w:rFonts w:ascii="Calibri" w:eastAsia="Times New Roman" w:hAnsi="Calibri" w:cs="Calibri"/>
          <w:b/>
          <w:bCs/>
          <w:color w:val="FF0000"/>
          <w:sz w:val="28"/>
          <w:szCs w:val="28"/>
          <w:lang w:eastAsia="en-GB"/>
        </w:rPr>
      </w:pPr>
      <w:r w:rsidRPr="007F06AC">
        <w:rPr>
          <w:rFonts w:ascii="Calibri" w:eastAsia="Times New Roman" w:hAnsi="Calibri" w:cs="Calibri"/>
          <w:b/>
          <w:bCs/>
          <w:color w:val="FF0000"/>
          <w:sz w:val="28"/>
          <w:szCs w:val="28"/>
          <w:lang w:eastAsia="en-GB"/>
        </w:rPr>
        <w:t xml:space="preserve">I often Find that waiting times can be excessive. If you visit with more than one ailment it's hard to get time to deal with them all, the prescription ordering line could send you a text when your prescription is ready as I have found that sometimes it's missed without knowing until I arrive. I'm usually struggling as need the meds straight away. </w:t>
      </w:r>
    </w:p>
    <w:p w14:paraId="39ADAE03" w14:textId="1E6612E7" w:rsidR="007F06AC" w:rsidRPr="007F06AC" w:rsidRDefault="007F06AC" w:rsidP="007F06AC">
      <w:pPr>
        <w:rPr>
          <w:rFonts w:ascii="Calibri" w:eastAsia="Times New Roman" w:hAnsi="Calibri" w:cs="Calibri"/>
          <w:b/>
          <w:bCs/>
          <w:color w:val="FF0000"/>
          <w:sz w:val="28"/>
          <w:szCs w:val="28"/>
          <w:lang w:eastAsia="en-GB"/>
        </w:rPr>
      </w:pPr>
      <w:r w:rsidRPr="007F06AC">
        <w:rPr>
          <w:rFonts w:ascii="Calibri" w:eastAsia="Times New Roman" w:hAnsi="Calibri" w:cs="Calibri"/>
          <w:b/>
          <w:bCs/>
          <w:color w:val="FF0000"/>
          <w:sz w:val="28"/>
          <w:szCs w:val="28"/>
          <w:lang w:eastAsia="en-GB"/>
        </w:rPr>
        <w:t>Response.</w:t>
      </w:r>
    </w:p>
    <w:p w14:paraId="4CEFFB77" w14:textId="2D77495E" w:rsidR="007F06AC" w:rsidRPr="007F06AC" w:rsidRDefault="007F06AC" w:rsidP="007F06AC">
      <w:pPr>
        <w:rPr>
          <w:rFonts w:ascii="Calibri" w:eastAsia="Times New Roman" w:hAnsi="Calibri" w:cs="Calibri"/>
          <w:b/>
          <w:bCs/>
          <w:color w:val="FF0000"/>
          <w:sz w:val="28"/>
          <w:szCs w:val="28"/>
          <w:lang w:eastAsia="en-GB"/>
        </w:rPr>
      </w:pPr>
      <w:r w:rsidRPr="007F06AC">
        <w:rPr>
          <w:rFonts w:ascii="Calibri" w:eastAsia="Times New Roman" w:hAnsi="Calibri" w:cs="Calibri"/>
          <w:b/>
          <w:bCs/>
          <w:color w:val="FF0000"/>
          <w:sz w:val="28"/>
          <w:szCs w:val="28"/>
          <w:lang w:eastAsia="en-GB"/>
        </w:rPr>
        <w:t xml:space="preserve">In reply to comment 2, unfortunately we don’t have the software to send </w:t>
      </w:r>
      <w:r>
        <w:rPr>
          <w:rFonts w:ascii="Calibri" w:eastAsia="Times New Roman" w:hAnsi="Calibri" w:cs="Calibri"/>
          <w:b/>
          <w:bCs/>
          <w:color w:val="FF0000"/>
          <w:sz w:val="28"/>
          <w:szCs w:val="28"/>
          <w:lang w:eastAsia="en-GB"/>
        </w:rPr>
        <w:t xml:space="preserve">an </w:t>
      </w:r>
      <w:r w:rsidRPr="007F06AC">
        <w:rPr>
          <w:rFonts w:ascii="Calibri" w:eastAsia="Times New Roman" w:hAnsi="Calibri" w:cs="Calibri"/>
          <w:b/>
          <w:bCs/>
          <w:color w:val="FF0000"/>
          <w:sz w:val="28"/>
          <w:szCs w:val="28"/>
          <w:lang w:eastAsia="en-GB"/>
        </w:rPr>
        <w:t>automatic text when the prescriptions have been done and sadly, as we do hundreds per day, we don’t have the staff to be able to do it manually.  If someone need</w:t>
      </w:r>
      <w:r>
        <w:rPr>
          <w:rFonts w:ascii="Calibri" w:eastAsia="Times New Roman" w:hAnsi="Calibri" w:cs="Calibri"/>
          <w:b/>
          <w:bCs/>
          <w:color w:val="FF0000"/>
          <w:sz w:val="28"/>
          <w:szCs w:val="28"/>
          <w:lang w:eastAsia="en-GB"/>
        </w:rPr>
        <w:t xml:space="preserve">s a </w:t>
      </w:r>
      <w:r w:rsidRPr="007F06AC">
        <w:rPr>
          <w:rFonts w:ascii="Calibri" w:eastAsia="Times New Roman" w:hAnsi="Calibri" w:cs="Calibri"/>
          <w:b/>
          <w:bCs/>
          <w:color w:val="FF0000"/>
          <w:sz w:val="28"/>
          <w:szCs w:val="28"/>
          <w:lang w:eastAsia="en-GB"/>
        </w:rPr>
        <w:t>prescription urgently then it</w:t>
      </w:r>
      <w:r>
        <w:rPr>
          <w:rFonts w:ascii="Calibri" w:eastAsia="Times New Roman" w:hAnsi="Calibri" w:cs="Calibri"/>
          <w:b/>
          <w:bCs/>
          <w:color w:val="FF0000"/>
          <w:sz w:val="28"/>
          <w:szCs w:val="28"/>
          <w:lang w:eastAsia="en-GB"/>
        </w:rPr>
        <w:t>'</w:t>
      </w:r>
      <w:r w:rsidRPr="007F06AC">
        <w:rPr>
          <w:rFonts w:ascii="Calibri" w:eastAsia="Times New Roman" w:hAnsi="Calibri" w:cs="Calibri"/>
          <w:b/>
          <w:bCs/>
          <w:color w:val="FF0000"/>
          <w:sz w:val="28"/>
          <w:szCs w:val="28"/>
          <w:lang w:eastAsia="en-GB"/>
        </w:rPr>
        <w:t xml:space="preserve">s best to speak to the reception team </w:t>
      </w:r>
      <w:r>
        <w:rPr>
          <w:rFonts w:ascii="Calibri" w:eastAsia="Times New Roman" w:hAnsi="Calibri" w:cs="Calibri"/>
          <w:b/>
          <w:bCs/>
          <w:color w:val="FF0000"/>
          <w:sz w:val="28"/>
          <w:szCs w:val="28"/>
          <w:lang w:eastAsia="en-GB"/>
        </w:rPr>
        <w:t>rather than leave a message on the prescription line which has a 48 hr turn around.</w:t>
      </w:r>
    </w:p>
    <w:p w14:paraId="32DEC299" w14:textId="77777777" w:rsidR="007F06AC" w:rsidRPr="007F06AC" w:rsidRDefault="007F06AC" w:rsidP="007F06AC">
      <w:pPr>
        <w:ind w:left="360"/>
        <w:rPr>
          <w:sz w:val="28"/>
          <w:szCs w:val="28"/>
        </w:rPr>
      </w:pPr>
    </w:p>
    <w:p w14:paraId="1BC216CE" w14:textId="1D61E7FD" w:rsidR="00134D08" w:rsidRPr="007F06AC" w:rsidRDefault="00811158" w:rsidP="00435945">
      <w:pPr>
        <w:rPr>
          <w:b/>
          <w:color w:val="FF0000"/>
          <w:sz w:val="28"/>
          <w:szCs w:val="28"/>
        </w:rPr>
      </w:pPr>
      <w:r w:rsidRPr="007F06AC">
        <w:rPr>
          <w:b/>
          <w:color w:val="FF0000"/>
          <w:sz w:val="28"/>
          <w:szCs w:val="28"/>
        </w:rPr>
        <w:t>If</w:t>
      </w:r>
      <w:r w:rsidR="00F45D6F" w:rsidRPr="007F06AC">
        <w:rPr>
          <w:b/>
          <w:color w:val="FF0000"/>
          <w:sz w:val="28"/>
          <w:szCs w:val="28"/>
        </w:rPr>
        <w:t xml:space="preserve"> you have any suggestions as to how we could improve our service to </w:t>
      </w:r>
      <w:r w:rsidR="00040D41" w:rsidRPr="007F06AC">
        <w:rPr>
          <w:b/>
          <w:color w:val="FF0000"/>
          <w:sz w:val="28"/>
          <w:szCs w:val="28"/>
        </w:rPr>
        <w:t>you,</w:t>
      </w:r>
      <w:r w:rsidR="00F45D6F" w:rsidRPr="007F06AC">
        <w:rPr>
          <w:b/>
          <w:color w:val="FF0000"/>
          <w:sz w:val="28"/>
          <w:szCs w:val="28"/>
        </w:rPr>
        <w:t xml:space="preserve"> please don’t hesitate in contacting us.  All feedback is appreciated.  </w:t>
      </w:r>
      <w:r w:rsidR="00435945" w:rsidRPr="007F06AC">
        <w:rPr>
          <w:b/>
          <w:color w:val="FF0000"/>
          <w:sz w:val="28"/>
          <w:szCs w:val="28"/>
        </w:rPr>
        <w:sym w:font="Wingdings" w:char="F04A"/>
      </w:r>
      <w:r w:rsidR="00435945" w:rsidRPr="007F06AC">
        <w:rPr>
          <w:b/>
          <w:color w:val="FF0000"/>
          <w:sz w:val="28"/>
          <w:szCs w:val="28"/>
        </w:rPr>
        <w:t xml:space="preserve"> </w:t>
      </w:r>
    </w:p>
    <w:sectPr w:rsidR="00134D08" w:rsidRPr="007F06AC" w:rsidSect="0025402F">
      <w:pgSz w:w="16838" w:h="11906" w:orient="landscape"/>
      <w:pgMar w:top="851"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93E71"/>
    <w:multiLevelType w:val="hybridMultilevel"/>
    <w:tmpl w:val="E4C87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F1F"/>
    <w:rsid w:val="00012328"/>
    <w:rsid w:val="00040D41"/>
    <w:rsid w:val="00047409"/>
    <w:rsid w:val="0005426D"/>
    <w:rsid w:val="000579C1"/>
    <w:rsid w:val="00091B14"/>
    <w:rsid w:val="000B5F1F"/>
    <w:rsid w:val="000C014E"/>
    <w:rsid w:val="000C654E"/>
    <w:rsid w:val="00134D08"/>
    <w:rsid w:val="00144063"/>
    <w:rsid w:val="001545BF"/>
    <w:rsid w:val="00170507"/>
    <w:rsid w:val="001901D8"/>
    <w:rsid w:val="001B3575"/>
    <w:rsid w:val="00206321"/>
    <w:rsid w:val="00232999"/>
    <w:rsid w:val="0025402F"/>
    <w:rsid w:val="002F3710"/>
    <w:rsid w:val="003475EC"/>
    <w:rsid w:val="00351302"/>
    <w:rsid w:val="00352969"/>
    <w:rsid w:val="0039752D"/>
    <w:rsid w:val="003D0F1E"/>
    <w:rsid w:val="003D48FA"/>
    <w:rsid w:val="003D6C48"/>
    <w:rsid w:val="00435945"/>
    <w:rsid w:val="004A2A6F"/>
    <w:rsid w:val="004E4DBB"/>
    <w:rsid w:val="005060AA"/>
    <w:rsid w:val="005254A3"/>
    <w:rsid w:val="005437EC"/>
    <w:rsid w:val="005637C1"/>
    <w:rsid w:val="005B020C"/>
    <w:rsid w:val="005B30C3"/>
    <w:rsid w:val="005B5694"/>
    <w:rsid w:val="005F4BC4"/>
    <w:rsid w:val="00605DD7"/>
    <w:rsid w:val="00625C63"/>
    <w:rsid w:val="00631BA9"/>
    <w:rsid w:val="0063477D"/>
    <w:rsid w:val="00650AC6"/>
    <w:rsid w:val="00651085"/>
    <w:rsid w:val="006F427A"/>
    <w:rsid w:val="00715505"/>
    <w:rsid w:val="007257A7"/>
    <w:rsid w:val="00726704"/>
    <w:rsid w:val="00766E1A"/>
    <w:rsid w:val="007763F4"/>
    <w:rsid w:val="007C3893"/>
    <w:rsid w:val="007E72B0"/>
    <w:rsid w:val="007F06AC"/>
    <w:rsid w:val="007F242F"/>
    <w:rsid w:val="00811158"/>
    <w:rsid w:val="00887118"/>
    <w:rsid w:val="00895E6D"/>
    <w:rsid w:val="00900FAD"/>
    <w:rsid w:val="00913A33"/>
    <w:rsid w:val="009434DB"/>
    <w:rsid w:val="00964541"/>
    <w:rsid w:val="00972437"/>
    <w:rsid w:val="00972FBA"/>
    <w:rsid w:val="009A68E8"/>
    <w:rsid w:val="00A03383"/>
    <w:rsid w:val="00A33ADE"/>
    <w:rsid w:val="00AA4DF7"/>
    <w:rsid w:val="00AB76AD"/>
    <w:rsid w:val="00AC230B"/>
    <w:rsid w:val="00AD4D0D"/>
    <w:rsid w:val="00B019B3"/>
    <w:rsid w:val="00BB34E1"/>
    <w:rsid w:val="00BB7E19"/>
    <w:rsid w:val="00BC2F20"/>
    <w:rsid w:val="00BE1540"/>
    <w:rsid w:val="00BE15C4"/>
    <w:rsid w:val="00C74E1A"/>
    <w:rsid w:val="00D12AE3"/>
    <w:rsid w:val="00D67529"/>
    <w:rsid w:val="00D95578"/>
    <w:rsid w:val="00DA3AEB"/>
    <w:rsid w:val="00DC6984"/>
    <w:rsid w:val="00DE6F78"/>
    <w:rsid w:val="00DF66DE"/>
    <w:rsid w:val="00E126B8"/>
    <w:rsid w:val="00E2113B"/>
    <w:rsid w:val="00E47336"/>
    <w:rsid w:val="00E65427"/>
    <w:rsid w:val="00E95E30"/>
    <w:rsid w:val="00EF5099"/>
    <w:rsid w:val="00F45D6F"/>
    <w:rsid w:val="00F73B29"/>
    <w:rsid w:val="00F9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15A4"/>
  <w15:docId w15:val="{D7A0706C-246C-4752-889A-3D27AF08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1F"/>
    <w:rPr>
      <w:sz w:val="24"/>
      <w:szCs w:val="24"/>
    </w:rPr>
  </w:style>
  <w:style w:type="paragraph" w:styleId="Heading1">
    <w:name w:val="heading 1"/>
    <w:basedOn w:val="Normal"/>
    <w:next w:val="Normal"/>
    <w:link w:val="Heading1Char"/>
    <w:uiPriority w:val="9"/>
    <w:qFormat/>
    <w:rsid w:val="003529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29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29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29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29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29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2969"/>
    <w:pPr>
      <w:spacing w:before="240" w:after="60"/>
      <w:outlineLvl w:val="6"/>
    </w:pPr>
  </w:style>
  <w:style w:type="paragraph" w:styleId="Heading8">
    <w:name w:val="heading 8"/>
    <w:basedOn w:val="Normal"/>
    <w:next w:val="Normal"/>
    <w:link w:val="Heading8Char"/>
    <w:uiPriority w:val="9"/>
    <w:semiHidden/>
    <w:unhideWhenUsed/>
    <w:qFormat/>
    <w:rsid w:val="00352969"/>
    <w:pPr>
      <w:spacing w:before="240" w:after="60"/>
      <w:outlineLvl w:val="7"/>
    </w:pPr>
    <w:rPr>
      <w:i/>
      <w:iCs/>
    </w:rPr>
  </w:style>
  <w:style w:type="paragraph" w:styleId="Heading9">
    <w:name w:val="heading 9"/>
    <w:basedOn w:val="Normal"/>
    <w:next w:val="Normal"/>
    <w:link w:val="Heading9Char"/>
    <w:uiPriority w:val="9"/>
    <w:semiHidden/>
    <w:unhideWhenUsed/>
    <w:qFormat/>
    <w:rsid w:val="003529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9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29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29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52969"/>
    <w:rPr>
      <w:b/>
      <w:bCs/>
      <w:sz w:val="28"/>
      <w:szCs w:val="28"/>
    </w:rPr>
  </w:style>
  <w:style w:type="character" w:customStyle="1" w:styleId="Heading5Char">
    <w:name w:val="Heading 5 Char"/>
    <w:basedOn w:val="DefaultParagraphFont"/>
    <w:link w:val="Heading5"/>
    <w:uiPriority w:val="9"/>
    <w:semiHidden/>
    <w:rsid w:val="00352969"/>
    <w:rPr>
      <w:b/>
      <w:bCs/>
      <w:i/>
      <w:iCs/>
      <w:sz w:val="26"/>
      <w:szCs w:val="26"/>
    </w:rPr>
  </w:style>
  <w:style w:type="character" w:customStyle="1" w:styleId="Heading6Char">
    <w:name w:val="Heading 6 Char"/>
    <w:basedOn w:val="DefaultParagraphFont"/>
    <w:link w:val="Heading6"/>
    <w:uiPriority w:val="9"/>
    <w:semiHidden/>
    <w:rsid w:val="00352969"/>
    <w:rPr>
      <w:b/>
      <w:bCs/>
    </w:rPr>
  </w:style>
  <w:style w:type="character" w:customStyle="1" w:styleId="Heading7Char">
    <w:name w:val="Heading 7 Char"/>
    <w:basedOn w:val="DefaultParagraphFont"/>
    <w:link w:val="Heading7"/>
    <w:uiPriority w:val="9"/>
    <w:semiHidden/>
    <w:rsid w:val="00352969"/>
    <w:rPr>
      <w:sz w:val="24"/>
      <w:szCs w:val="24"/>
    </w:rPr>
  </w:style>
  <w:style w:type="character" w:customStyle="1" w:styleId="Heading8Char">
    <w:name w:val="Heading 8 Char"/>
    <w:basedOn w:val="DefaultParagraphFont"/>
    <w:link w:val="Heading8"/>
    <w:uiPriority w:val="9"/>
    <w:semiHidden/>
    <w:rsid w:val="00352969"/>
    <w:rPr>
      <w:i/>
      <w:iCs/>
      <w:sz w:val="24"/>
      <w:szCs w:val="24"/>
    </w:rPr>
  </w:style>
  <w:style w:type="character" w:customStyle="1" w:styleId="Heading9Char">
    <w:name w:val="Heading 9 Char"/>
    <w:basedOn w:val="DefaultParagraphFont"/>
    <w:link w:val="Heading9"/>
    <w:uiPriority w:val="9"/>
    <w:semiHidden/>
    <w:rsid w:val="00352969"/>
    <w:rPr>
      <w:rFonts w:asciiTheme="majorHAnsi" w:eastAsiaTheme="majorEastAsia" w:hAnsiTheme="majorHAnsi"/>
    </w:rPr>
  </w:style>
  <w:style w:type="paragraph" w:styleId="Title">
    <w:name w:val="Title"/>
    <w:basedOn w:val="Normal"/>
    <w:next w:val="Normal"/>
    <w:link w:val="TitleChar"/>
    <w:uiPriority w:val="10"/>
    <w:qFormat/>
    <w:rsid w:val="003529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29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29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2969"/>
    <w:rPr>
      <w:rFonts w:asciiTheme="majorHAnsi" w:eastAsiaTheme="majorEastAsia" w:hAnsiTheme="majorHAnsi"/>
      <w:sz w:val="24"/>
      <w:szCs w:val="24"/>
    </w:rPr>
  </w:style>
  <w:style w:type="character" w:styleId="Strong">
    <w:name w:val="Strong"/>
    <w:basedOn w:val="DefaultParagraphFont"/>
    <w:uiPriority w:val="22"/>
    <w:qFormat/>
    <w:rsid w:val="00352969"/>
    <w:rPr>
      <w:b/>
      <w:bCs/>
    </w:rPr>
  </w:style>
  <w:style w:type="character" w:styleId="Emphasis">
    <w:name w:val="Emphasis"/>
    <w:basedOn w:val="DefaultParagraphFont"/>
    <w:uiPriority w:val="20"/>
    <w:qFormat/>
    <w:rsid w:val="00352969"/>
    <w:rPr>
      <w:rFonts w:asciiTheme="minorHAnsi" w:hAnsiTheme="minorHAnsi"/>
      <w:b/>
      <w:i/>
      <w:iCs/>
    </w:rPr>
  </w:style>
  <w:style w:type="paragraph" w:styleId="NoSpacing">
    <w:name w:val="No Spacing"/>
    <w:basedOn w:val="Normal"/>
    <w:uiPriority w:val="1"/>
    <w:qFormat/>
    <w:rsid w:val="00352969"/>
    <w:rPr>
      <w:szCs w:val="32"/>
    </w:rPr>
  </w:style>
  <w:style w:type="paragraph" w:styleId="ListParagraph">
    <w:name w:val="List Paragraph"/>
    <w:basedOn w:val="Normal"/>
    <w:uiPriority w:val="34"/>
    <w:qFormat/>
    <w:rsid w:val="00352969"/>
    <w:pPr>
      <w:ind w:left="720"/>
      <w:contextualSpacing/>
    </w:pPr>
  </w:style>
  <w:style w:type="paragraph" w:styleId="Quote">
    <w:name w:val="Quote"/>
    <w:basedOn w:val="Normal"/>
    <w:next w:val="Normal"/>
    <w:link w:val="QuoteChar"/>
    <w:uiPriority w:val="29"/>
    <w:qFormat/>
    <w:rsid w:val="00352969"/>
    <w:rPr>
      <w:i/>
    </w:rPr>
  </w:style>
  <w:style w:type="character" w:customStyle="1" w:styleId="QuoteChar">
    <w:name w:val="Quote Char"/>
    <w:basedOn w:val="DefaultParagraphFont"/>
    <w:link w:val="Quote"/>
    <w:uiPriority w:val="29"/>
    <w:rsid w:val="00352969"/>
    <w:rPr>
      <w:i/>
      <w:sz w:val="24"/>
      <w:szCs w:val="24"/>
    </w:rPr>
  </w:style>
  <w:style w:type="paragraph" w:styleId="IntenseQuote">
    <w:name w:val="Intense Quote"/>
    <w:basedOn w:val="Normal"/>
    <w:next w:val="Normal"/>
    <w:link w:val="IntenseQuoteChar"/>
    <w:uiPriority w:val="30"/>
    <w:qFormat/>
    <w:rsid w:val="00352969"/>
    <w:pPr>
      <w:ind w:left="720" w:right="720"/>
    </w:pPr>
    <w:rPr>
      <w:b/>
      <w:i/>
      <w:szCs w:val="22"/>
    </w:rPr>
  </w:style>
  <w:style w:type="character" w:customStyle="1" w:styleId="IntenseQuoteChar">
    <w:name w:val="Intense Quote Char"/>
    <w:basedOn w:val="DefaultParagraphFont"/>
    <w:link w:val="IntenseQuote"/>
    <w:uiPriority w:val="30"/>
    <w:rsid w:val="00352969"/>
    <w:rPr>
      <w:b/>
      <w:i/>
      <w:sz w:val="24"/>
    </w:rPr>
  </w:style>
  <w:style w:type="character" w:styleId="SubtleEmphasis">
    <w:name w:val="Subtle Emphasis"/>
    <w:uiPriority w:val="19"/>
    <w:qFormat/>
    <w:rsid w:val="00352969"/>
    <w:rPr>
      <w:i/>
      <w:color w:val="5A5A5A" w:themeColor="text1" w:themeTint="A5"/>
    </w:rPr>
  </w:style>
  <w:style w:type="character" w:styleId="IntenseEmphasis">
    <w:name w:val="Intense Emphasis"/>
    <w:basedOn w:val="DefaultParagraphFont"/>
    <w:uiPriority w:val="21"/>
    <w:qFormat/>
    <w:rsid w:val="00352969"/>
    <w:rPr>
      <w:b/>
      <w:i/>
      <w:sz w:val="24"/>
      <w:szCs w:val="24"/>
      <w:u w:val="single"/>
    </w:rPr>
  </w:style>
  <w:style w:type="character" w:styleId="SubtleReference">
    <w:name w:val="Subtle Reference"/>
    <w:basedOn w:val="DefaultParagraphFont"/>
    <w:uiPriority w:val="31"/>
    <w:qFormat/>
    <w:rsid w:val="00352969"/>
    <w:rPr>
      <w:sz w:val="24"/>
      <w:szCs w:val="24"/>
      <w:u w:val="single"/>
    </w:rPr>
  </w:style>
  <w:style w:type="character" w:styleId="IntenseReference">
    <w:name w:val="Intense Reference"/>
    <w:basedOn w:val="DefaultParagraphFont"/>
    <w:uiPriority w:val="32"/>
    <w:qFormat/>
    <w:rsid w:val="00352969"/>
    <w:rPr>
      <w:b/>
      <w:sz w:val="24"/>
      <w:u w:val="single"/>
    </w:rPr>
  </w:style>
  <w:style w:type="character" w:styleId="BookTitle">
    <w:name w:val="Book Title"/>
    <w:basedOn w:val="DefaultParagraphFont"/>
    <w:uiPriority w:val="33"/>
    <w:qFormat/>
    <w:rsid w:val="003529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2969"/>
    <w:pPr>
      <w:outlineLvl w:val="9"/>
    </w:pPr>
  </w:style>
  <w:style w:type="character" w:styleId="Hyperlink">
    <w:name w:val="Hyperlink"/>
    <w:basedOn w:val="DefaultParagraphFont"/>
    <w:uiPriority w:val="99"/>
    <w:semiHidden/>
    <w:unhideWhenUsed/>
    <w:rsid w:val="000B5F1F"/>
    <w:rPr>
      <w:color w:val="0000FF" w:themeColor="hyperlink"/>
      <w:u w:val="single"/>
    </w:rPr>
  </w:style>
  <w:style w:type="table" w:styleId="TableGrid">
    <w:name w:val="Table Grid"/>
    <w:basedOn w:val="TableNormal"/>
    <w:uiPriority w:val="59"/>
    <w:rsid w:val="000B5F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5EC"/>
    <w:rPr>
      <w:rFonts w:ascii="Tahoma" w:hAnsi="Tahoma" w:cs="Tahoma"/>
      <w:sz w:val="16"/>
      <w:szCs w:val="16"/>
    </w:rPr>
  </w:style>
  <w:style w:type="character" w:customStyle="1" w:styleId="BalloonTextChar">
    <w:name w:val="Balloon Text Char"/>
    <w:basedOn w:val="DefaultParagraphFont"/>
    <w:link w:val="BalloonText"/>
    <w:uiPriority w:val="99"/>
    <w:semiHidden/>
    <w:rsid w:val="00347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3358">
      <w:bodyDiv w:val="1"/>
      <w:marLeft w:val="0"/>
      <w:marRight w:val="0"/>
      <w:marTop w:val="0"/>
      <w:marBottom w:val="0"/>
      <w:divBdr>
        <w:top w:val="none" w:sz="0" w:space="0" w:color="auto"/>
        <w:left w:val="none" w:sz="0" w:space="0" w:color="auto"/>
        <w:bottom w:val="none" w:sz="0" w:space="0" w:color="auto"/>
        <w:right w:val="none" w:sz="0" w:space="0" w:color="auto"/>
      </w:divBdr>
    </w:div>
    <w:div w:id="478301112">
      <w:bodyDiv w:val="1"/>
      <w:marLeft w:val="0"/>
      <w:marRight w:val="0"/>
      <w:marTop w:val="0"/>
      <w:marBottom w:val="0"/>
      <w:divBdr>
        <w:top w:val="none" w:sz="0" w:space="0" w:color="auto"/>
        <w:left w:val="none" w:sz="0" w:space="0" w:color="auto"/>
        <w:bottom w:val="none" w:sz="0" w:space="0" w:color="auto"/>
        <w:right w:val="none" w:sz="0" w:space="0" w:color="auto"/>
      </w:divBdr>
    </w:div>
    <w:div w:id="593788004">
      <w:bodyDiv w:val="1"/>
      <w:marLeft w:val="0"/>
      <w:marRight w:val="0"/>
      <w:marTop w:val="0"/>
      <w:marBottom w:val="0"/>
      <w:divBdr>
        <w:top w:val="none" w:sz="0" w:space="0" w:color="auto"/>
        <w:left w:val="none" w:sz="0" w:space="0" w:color="auto"/>
        <w:bottom w:val="none" w:sz="0" w:space="0" w:color="auto"/>
        <w:right w:val="none" w:sz="0" w:space="0" w:color="auto"/>
      </w:divBdr>
    </w:div>
    <w:div w:id="1852404687">
      <w:bodyDiv w:val="1"/>
      <w:marLeft w:val="0"/>
      <w:marRight w:val="0"/>
      <w:marTop w:val="0"/>
      <w:marBottom w:val="0"/>
      <w:divBdr>
        <w:top w:val="none" w:sz="0" w:space="0" w:color="auto"/>
        <w:left w:val="none" w:sz="0" w:space="0" w:color="auto"/>
        <w:bottom w:val="none" w:sz="0" w:space="0" w:color="auto"/>
        <w:right w:val="none" w:sz="0" w:space="0" w:color="auto"/>
      </w:divBdr>
    </w:div>
    <w:div w:id="19511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tanthonyshealth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98A96D16E912479464773694810D66" ma:contentTypeVersion="0" ma:contentTypeDescription="Create a new document." ma:contentTypeScope="" ma:versionID="d7d8ce4e07ff467e7bbb7f6dc31e3a1a">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A768D-8000-4EB8-A875-08A5338661B9}">
  <ds:schemaRefs>
    <ds:schemaRef ds:uri="http://schemas.openxmlformats.org/officeDocument/2006/bibliography"/>
  </ds:schemaRefs>
</ds:datastoreItem>
</file>

<file path=customXml/itemProps2.xml><?xml version="1.0" encoding="utf-8"?>
<ds:datastoreItem xmlns:ds="http://schemas.openxmlformats.org/officeDocument/2006/customXml" ds:itemID="{697FD918-C72F-4BD3-9FBB-B02F9D61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FDB86F-9A0F-40B5-9383-19F22C58FF70}">
  <ds:schemaRefs>
    <ds:schemaRef ds:uri="http://schemas.microsoft.com/sharepoint/v3/contenttype/forms"/>
  </ds:schemaRefs>
</ds:datastoreItem>
</file>

<file path=customXml/itemProps4.xml><?xml version="1.0" encoding="utf-8"?>
<ds:datastoreItem xmlns:ds="http://schemas.openxmlformats.org/officeDocument/2006/customXml" ds:itemID="{1B18F1BD-A6EF-4BBE-B589-70998EAB1A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Parkins</dc:creator>
  <cp:lastModifiedBy>RAMSHAW, Lisa (ST. ANTHONY'S HEALTH CENTRE)</cp:lastModifiedBy>
  <cp:revision>3</cp:revision>
  <cp:lastPrinted>2022-07-01T13:09:00Z</cp:lastPrinted>
  <dcterms:created xsi:type="dcterms:W3CDTF">2022-07-01T12:47:00Z</dcterms:created>
  <dcterms:modified xsi:type="dcterms:W3CDTF">2022-07-01T13:11:00Z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0x010100D898A96D16E912479464773694810D66</vt:lpwstr>
  </property>
</Properties>
</file>